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Acceleration and Velocity Lab</w:t>
      </w:r>
    </w:p>
    <w:p w:rsidR="00000000" w:rsidDel="00000000" w:rsidP="00000000" w:rsidRDefault="00000000" w:rsidRPr="00000000" w14:paraId="00000001">
      <w:pPr>
        <w:contextualSpacing w:val="0"/>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Materials</w:t>
      </w:r>
      <w:r w:rsidDel="00000000" w:rsidR="00000000" w:rsidRPr="00000000">
        <w:rPr>
          <w:rFonts w:ascii="Arial" w:cs="Arial" w:eastAsia="Arial" w:hAnsi="Arial"/>
          <w:sz w:val="23"/>
          <w:szCs w:val="23"/>
          <w:rtl w:val="0"/>
        </w:rPr>
        <w:t xml:space="preserve">: incline (cardboard tubes), textbooks, timer, meter stick, ping pong balls</w:t>
      </w:r>
    </w:p>
    <w:p w:rsidR="00000000" w:rsidDel="00000000" w:rsidP="00000000" w:rsidRDefault="00000000" w:rsidRPr="00000000" w14:paraId="00000002">
      <w:pPr>
        <w:contextualSpacing w:val="0"/>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Procedures: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Set up an inclined plane with the tube on 1 book.</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Take your rolling object to the top of the incline, allow your object to roll down the incline and to the end of the table. Record the exact amount of time that is required to do this.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Repeat step two for at least three trials (two more times).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Repeat steps one through three for your object, however change the number of books to 2.</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Repeat steps one through three for the object with 3 books stacked.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Repeat steps one through three for the object with 4 books stacked.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Calculate the average velocity of your object down the incline and to the end of the table by using the following formula: v=d/t. Remember velocity is another word for speed.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Calculate the average acceleration of your object down the incline and to the end of the table by using the following formula: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contextualSpacing w:val="0"/>
        <w:jc w:val="left"/>
        <w:rPr>
          <w:rFonts w:ascii="Arial" w:cs="Arial" w:eastAsia="Arial" w:hAnsi="Arial"/>
          <w:b w:val="0"/>
          <w:i w:val="0"/>
          <w:smallCaps w:val="0"/>
          <w:strike w:val="0"/>
          <w:color w:val="000000"/>
          <w:sz w:val="23"/>
          <w:szCs w:val="23"/>
          <w:u w:val="none"/>
          <w:shd w:fill="auto" w:val="clear"/>
          <w:vertAlign w:val="subscript"/>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w:t>
      </w:r>
      <w:r w:rsidDel="00000000" w:rsidR="00000000" w:rsidRPr="00000000">
        <w:rPr>
          <w:rFonts w:ascii="Arial" w:cs="Arial" w:eastAsia="Arial" w:hAnsi="Arial"/>
          <w:b w:val="0"/>
          <w:i w:val="0"/>
          <w:smallCaps w:val="0"/>
          <w:strike w:val="0"/>
          <w:color w:val="000000"/>
          <w:sz w:val="23"/>
          <w:szCs w:val="23"/>
          <w:u w:val="none"/>
          <w:shd w:fill="auto" w:val="clear"/>
          <w:vertAlign w:val="subscript"/>
          <w:rtl w:val="0"/>
        </w:rPr>
        <w:t xml:space="preserve">final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v</w:t>
      </w:r>
      <w:r w:rsidDel="00000000" w:rsidR="00000000" w:rsidRPr="00000000">
        <w:rPr>
          <w:rFonts w:ascii="Arial" w:cs="Arial" w:eastAsia="Arial" w:hAnsi="Arial"/>
          <w:b w:val="0"/>
          <w:i w:val="0"/>
          <w:smallCaps w:val="0"/>
          <w:strike w:val="0"/>
          <w:color w:val="000000"/>
          <w:sz w:val="23"/>
          <w:szCs w:val="23"/>
          <w:u w:val="none"/>
          <w:shd w:fill="auto" w:val="clear"/>
          <w:vertAlign w:val="subscript"/>
          <w:rtl w:val="0"/>
        </w:rPr>
        <w:t xml:space="preserve">initial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contextualSpacing w:val="0"/>
        <w:jc w:val="left"/>
        <w:rPr>
          <w:rFonts w:ascii="Arial" w:cs="Arial" w:eastAsia="Arial" w:hAnsi="Arial"/>
          <w:b w:val="0"/>
          <w:i w:val="0"/>
          <w:smallCaps w:val="0"/>
          <w:strike w:val="0"/>
          <w:color w:val="000000"/>
          <w:sz w:val="23"/>
          <w:szCs w:val="23"/>
          <w:u w:val="none"/>
          <w:shd w:fill="auto" w:val="clear"/>
          <w:vertAlign w:val="superscript"/>
        </w:rPr>
      </w:pPr>
      <w:r w:rsidDel="00000000" w:rsidR="00000000" w:rsidRPr="00000000">
        <w:rPr>
          <w:rFonts w:ascii="Arial" w:cs="Arial" w:eastAsia="Arial" w:hAnsi="Arial"/>
          <w:b w:val="0"/>
          <w:i w:val="0"/>
          <w:smallCaps w:val="0"/>
          <w:strike w:val="0"/>
          <w:color w:val="000000"/>
          <w:sz w:val="23"/>
          <w:szCs w:val="23"/>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16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w:t>
      </w:r>
    </w:p>
    <w:p w:rsidR="00000000" w:rsidDel="00000000" w:rsidP="00000000" w:rsidRDefault="00000000" w:rsidRPr="00000000" w14:paraId="0000000E">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         **your initial velocity in this lab is 0 because it is not moving at the start</w:t>
      </w:r>
    </w:p>
    <w:p w:rsidR="00000000" w:rsidDel="00000000" w:rsidP="00000000" w:rsidRDefault="00000000" w:rsidRPr="00000000" w14:paraId="0000000F">
      <w:pPr>
        <w:contextualSpacing w:val="0"/>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Data:</w:t>
      </w:r>
      <w:r w:rsidDel="00000000" w:rsidR="00000000" w:rsidRPr="00000000">
        <w:rPr>
          <w:rFonts w:ascii="Arial" w:cs="Arial" w:eastAsia="Arial" w:hAnsi="Arial"/>
          <w:sz w:val="23"/>
          <w:szCs w:val="23"/>
          <w:rtl w:val="0"/>
        </w:rPr>
        <w:t xml:space="preserve"> Your data should be listed in a systematic and neat table on the table below. The following information should be recorded for each trial: distance, time, velocity, and acceleration.</w:t>
      </w:r>
    </w:p>
    <w:tbl>
      <w:tblPr>
        <w:tblStyle w:val="Table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1226"/>
        <w:gridCol w:w="1226"/>
        <w:gridCol w:w="1226"/>
        <w:gridCol w:w="1226"/>
        <w:gridCol w:w="1127"/>
        <w:gridCol w:w="1082"/>
        <w:gridCol w:w="1482"/>
        <w:tblGridChange w:id="0">
          <w:tblGrid>
            <w:gridCol w:w="981"/>
            <w:gridCol w:w="1226"/>
            <w:gridCol w:w="1226"/>
            <w:gridCol w:w="1226"/>
            <w:gridCol w:w="1226"/>
            <w:gridCol w:w="1127"/>
            <w:gridCol w:w="1082"/>
            <w:gridCol w:w="1482"/>
          </w:tblGrid>
        </w:tblGridChange>
      </w:tblGrid>
      <w:tr>
        <w:tc>
          <w:tcPr/>
          <w:p w:rsidR="00000000" w:rsidDel="00000000" w:rsidP="00000000" w:rsidRDefault="00000000" w:rsidRPr="00000000" w14:paraId="00000010">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Incline</w:t>
            </w:r>
          </w:p>
        </w:tc>
        <w:tc>
          <w:tcPr/>
          <w:p w:rsidR="00000000" w:rsidDel="00000000" w:rsidP="00000000" w:rsidRDefault="00000000" w:rsidRPr="00000000" w14:paraId="00000011">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Time for trial 1 (seconds)</w:t>
            </w:r>
          </w:p>
        </w:tc>
        <w:tc>
          <w:tcPr/>
          <w:p w:rsidR="00000000" w:rsidDel="00000000" w:rsidP="00000000" w:rsidRDefault="00000000" w:rsidRPr="00000000" w14:paraId="00000012">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Time for trial 2 (seconds)</w:t>
            </w:r>
          </w:p>
        </w:tc>
        <w:tc>
          <w:tcPr/>
          <w:p w:rsidR="00000000" w:rsidDel="00000000" w:rsidP="00000000" w:rsidRDefault="00000000" w:rsidRPr="00000000" w14:paraId="00000013">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Time for trial 3 (seconds)</w:t>
            </w:r>
          </w:p>
        </w:tc>
        <w:tc>
          <w:tcPr/>
          <w:p w:rsidR="00000000" w:rsidDel="00000000" w:rsidP="00000000" w:rsidRDefault="00000000" w:rsidRPr="00000000" w14:paraId="00000014">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Average for 3 trials (seconds)</w:t>
            </w:r>
          </w:p>
        </w:tc>
        <w:tc>
          <w:tcPr/>
          <w:p w:rsidR="00000000" w:rsidDel="00000000" w:rsidP="00000000" w:rsidRDefault="00000000" w:rsidRPr="00000000" w14:paraId="00000015">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Distance (length) of incline and table</w:t>
            </w:r>
          </w:p>
        </w:tc>
        <w:tc>
          <w:tcPr/>
          <w:p w:rsidR="00000000" w:rsidDel="00000000" w:rsidP="00000000" w:rsidRDefault="00000000" w:rsidRPr="00000000" w14:paraId="00000016">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Velocity (cm/s) average of 3 trials</w:t>
            </w:r>
          </w:p>
        </w:tc>
        <w:tc>
          <w:tcPr/>
          <w:p w:rsidR="00000000" w:rsidDel="00000000" w:rsidP="00000000" w:rsidRDefault="00000000" w:rsidRPr="00000000" w14:paraId="00000017">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Acceleration (cm/s</w:t>
            </w:r>
            <w:r w:rsidDel="00000000" w:rsidR="00000000" w:rsidRPr="00000000">
              <w:rPr>
                <w:rFonts w:ascii="Arial" w:cs="Arial" w:eastAsia="Arial" w:hAnsi="Arial"/>
                <w:sz w:val="23"/>
                <w:szCs w:val="23"/>
                <w:vertAlign w:val="superscript"/>
                <w:rtl w:val="0"/>
              </w:rPr>
              <w:t xml:space="preserve">2</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18">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Average of 3 trials</w:t>
            </w:r>
          </w:p>
        </w:tc>
      </w:tr>
      <w:tr>
        <w:tc>
          <w:tcPr/>
          <w:p w:rsidR="00000000" w:rsidDel="00000000" w:rsidP="00000000" w:rsidRDefault="00000000" w:rsidRPr="00000000" w14:paraId="00000019">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10</w:t>
            </w:r>
            <w:r w:rsidDel="00000000" w:rsidR="00000000" w:rsidRPr="00000000">
              <w:rPr>
                <w:rFonts w:ascii="Arial" w:cs="Arial" w:eastAsia="Arial" w:hAnsi="Arial"/>
                <w:sz w:val="23"/>
                <w:szCs w:val="23"/>
                <w:vertAlign w:val="superscript"/>
                <w:rtl w:val="0"/>
              </w:rPr>
              <w:t xml:space="preserve">o</w:t>
            </w:r>
            <w:r w:rsidDel="00000000" w:rsidR="00000000" w:rsidRPr="00000000">
              <w:rPr>
                <w:rFonts w:ascii="Arial" w:cs="Arial" w:eastAsia="Arial" w:hAnsi="Arial"/>
                <w:sz w:val="23"/>
                <w:szCs w:val="23"/>
                <w:rtl w:val="0"/>
              </w:rPr>
              <w:t xml:space="preserve"> (1 book)</w:t>
            </w:r>
          </w:p>
        </w:tc>
        <w:tc>
          <w:tcPr/>
          <w:p w:rsidR="00000000" w:rsidDel="00000000" w:rsidP="00000000" w:rsidRDefault="00000000" w:rsidRPr="00000000" w14:paraId="0000001A">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1B">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1C">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1D">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1E">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1F">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0">
            <w:pPr>
              <w:contextualSpacing w:val="0"/>
              <w:rPr>
                <w:rFonts w:ascii="Arial" w:cs="Arial" w:eastAsia="Arial" w:hAnsi="Arial"/>
                <w:sz w:val="23"/>
                <w:szCs w:val="23"/>
              </w:rPr>
            </w:pPr>
            <w:r w:rsidDel="00000000" w:rsidR="00000000" w:rsidRPr="00000000">
              <w:rPr>
                <w:rtl w:val="0"/>
              </w:rPr>
            </w:r>
          </w:p>
        </w:tc>
      </w:tr>
      <w:tr>
        <w:tc>
          <w:tcPr/>
          <w:p w:rsidR="00000000" w:rsidDel="00000000" w:rsidP="00000000" w:rsidRDefault="00000000" w:rsidRPr="00000000" w14:paraId="00000021">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20</w:t>
            </w:r>
            <w:r w:rsidDel="00000000" w:rsidR="00000000" w:rsidRPr="00000000">
              <w:rPr>
                <w:rFonts w:ascii="Arial" w:cs="Arial" w:eastAsia="Arial" w:hAnsi="Arial"/>
                <w:sz w:val="23"/>
                <w:szCs w:val="23"/>
                <w:vertAlign w:val="superscript"/>
                <w:rtl w:val="0"/>
              </w:rPr>
              <w:t xml:space="preserve">o</w:t>
            </w:r>
            <w:r w:rsidDel="00000000" w:rsidR="00000000" w:rsidRPr="00000000">
              <w:rPr>
                <w:rFonts w:ascii="Arial" w:cs="Arial" w:eastAsia="Arial" w:hAnsi="Arial"/>
                <w:sz w:val="23"/>
                <w:szCs w:val="23"/>
                <w:rtl w:val="0"/>
              </w:rPr>
              <w:t xml:space="preserve"> (2 books)</w:t>
            </w:r>
          </w:p>
        </w:tc>
        <w:tc>
          <w:tcPr/>
          <w:p w:rsidR="00000000" w:rsidDel="00000000" w:rsidP="00000000" w:rsidRDefault="00000000" w:rsidRPr="00000000" w14:paraId="00000022">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3">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4">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5">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6">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7">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8">
            <w:pPr>
              <w:contextualSpacing w:val="0"/>
              <w:rPr>
                <w:rFonts w:ascii="Arial" w:cs="Arial" w:eastAsia="Arial" w:hAnsi="Arial"/>
                <w:sz w:val="23"/>
                <w:szCs w:val="23"/>
              </w:rPr>
            </w:pPr>
            <w:r w:rsidDel="00000000" w:rsidR="00000000" w:rsidRPr="00000000">
              <w:rPr>
                <w:rtl w:val="0"/>
              </w:rPr>
            </w:r>
          </w:p>
        </w:tc>
      </w:tr>
      <w:tr>
        <w:tc>
          <w:tcPr/>
          <w:p w:rsidR="00000000" w:rsidDel="00000000" w:rsidP="00000000" w:rsidRDefault="00000000" w:rsidRPr="00000000" w14:paraId="00000029">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30</w:t>
            </w:r>
            <w:r w:rsidDel="00000000" w:rsidR="00000000" w:rsidRPr="00000000">
              <w:rPr>
                <w:rFonts w:ascii="Arial" w:cs="Arial" w:eastAsia="Arial" w:hAnsi="Arial"/>
                <w:sz w:val="23"/>
                <w:szCs w:val="23"/>
                <w:vertAlign w:val="superscript"/>
                <w:rtl w:val="0"/>
              </w:rPr>
              <w:t xml:space="preserve">o</w:t>
            </w:r>
            <w:r w:rsidDel="00000000" w:rsidR="00000000" w:rsidRPr="00000000">
              <w:rPr>
                <w:rFonts w:ascii="Arial" w:cs="Arial" w:eastAsia="Arial" w:hAnsi="Arial"/>
                <w:sz w:val="23"/>
                <w:szCs w:val="23"/>
                <w:rtl w:val="0"/>
              </w:rPr>
              <w:t xml:space="preserve"> (3 books)</w:t>
            </w:r>
          </w:p>
        </w:tc>
        <w:tc>
          <w:tcPr/>
          <w:p w:rsidR="00000000" w:rsidDel="00000000" w:rsidP="00000000" w:rsidRDefault="00000000" w:rsidRPr="00000000" w14:paraId="0000002A">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B">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C">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D">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E">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2F">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0">
            <w:pPr>
              <w:contextualSpacing w:val="0"/>
              <w:rPr>
                <w:rFonts w:ascii="Arial" w:cs="Arial" w:eastAsia="Arial" w:hAnsi="Arial"/>
                <w:sz w:val="23"/>
                <w:szCs w:val="23"/>
              </w:rPr>
            </w:pPr>
            <w:r w:rsidDel="00000000" w:rsidR="00000000" w:rsidRPr="00000000">
              <w:rPr>
                <w:rtl w:val="0"/>
              </w:rPr>
            </w:r>
          </w:p>
        </w:tc>
      </w:tr>
      <w:tr>
        <w:tc>
          <w:tcPr/>
          <w:p w:rsidR="00000000" w:rsidDel="00000000" w:rsidP="00000000" w:rsidRDefault="00000000" w:rsidRPr="00000000" w14:paraId="00000031">
            <w:pPr>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40</w:t>
            </w:r>
            <w:r w:rsidDel="00000000" w:rsidR="00000000" w:rsidRPr="00000000">
              <w:rPr>
                <w:rFonts w:ascii="Arial" w:cs="Arial" w:eastAsia="Arial" w:hAnsi="Arial"/>
                <w:sz w:val="23"/>
                <w:szCs w:val="23"/>
                <w:vertAlign w:val="superscript"/>
                <w:rtl w:val="0"/>
              </w:rPr>
              <w:t xml:space="preserve">o</w:t>
            </w:r>
            <w:r w:rsidDel="00000000" w:rsidR="00000000" w:rsidRPr="00000000">
              <w:rPr>
                <w:rFonts w:ascii="Arial" w:cs="Arial" w:eastAsia="Arial" w:hAnsi="Arial"/>
                <w:sz w:val="23"/>
                <w:szCs w:val="23"/>
                <w:rtl w:val="0"/>
              </w:rPr>
              <w:t xml:space="preserve"> (4 books)</w:t>
            </w:r>
          </w:p>
        </w:tc>
        <w:tc>
          <w:tcPr/>
          <w:p w:rsidR="00000000" w:rsidDel="00000000" w:rsidP="00000000" w:rsidRDefault="00000000" w:rsidRPr="00000000" w14:paraId="00000032">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3">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4">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5">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6">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7">
            <w:pPr>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38">
            <w:pPr>
              <w:contextualSpacing w:val="0"/>
              <w:rPr>
                <w:rFonts w:ascii="Arial" w:cs="Arial" w:eastAsia="Arial" w:hAnsi="Arial"/>
                <w:sz w:val="23"/>
                <w:szCs w:val="23"/>
              </w:rPr>
            </w:pPr>
            <w:r w:rsidDel="00000000" w:rsidR="00000000" w:rsidRPr="00000000">
              <w:rPr>
                <w:rtl w:val="0"/>
              </w:rPr>
            </w:r>
          </w:p>
        </w:tc>
      </w:tr>
    </w:tbl>
    <w:p w:rsidR="00000000" w:rsidDel="00000000" w:rsidP="00000000" w:rsidRDefault="00000000" w:rsidRPr="00000000" w14:paraId="00000039">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Conclusion Questions: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force(s) caused the object to roll down the incline?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Based upon your data, speculate how increasing the mass of a moving object would increase its velocity down the incline.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Why was it important to do multiple trials of this activity?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relationship can you think of between the angle of the tube and the velocity of the ball?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relationship can you think of between the angle of the tube and the acceleration of the ball?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would happen to the velocity if you increased the number of books?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would happen to the acceleration if you increased the number of books?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would happen to the velocity of the ball if you increased the distance it rolls?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would happen to the acceleration if you increased the distance it rolls?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3"/>
          <w:szCs w:val="23"/>
        </w:rPr>
      </w:pPr>
      <w:bookmarkStart w:colFirst="0" w:colLast="0" w:name="_z1kn2j8fctv4" w:id="1"/>
      <w:bookmarkEnd w:id="1"/>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sz w:val="23"/>
          <w:szCs w:val="23"/>
        </w:rPr>
      </w:pPr>
      <w:bookmarkStart w:colFirst="0" w:colLast="0" w:name="_pdtmw0j4gz1o" w:id="2"/>
      <w:bookmarkEnd w:id="2"/>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sz w:val="23"/>
          <w:szCs w:val="23"/>
          <w:u w:val="none"/>
        </w:rPr>
      </w:pPr>
      <w:bookmarkStart w:colFirst="0" w:colLast="0" w:name="_sr4sxv9fxrc4" w:id="3"/>
      <w:bookmarkEnd w:id="3"/>
      <w:r w:rsidDel="00000000" w:rsidR="00000000" w:rsidRPr="00000000">
        <w:rPr>
          <w:rFonts w:ascii="Arial" w:cs="Arial" w:eastAsia="Arial" w:hAnsi="Arial"/>
          <w:sz w:val="23"/>
          <w:szCs w:val="23"/>
          <w:rtl w:val="0"/>
        </w:rPr>
        <w:t xml:space="preserve"> When we race the self-propelled cars we are building for our project, we will race them on a flat surface. Why is it a better competition this way instead of having them roll down a ramp first?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