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Acceleration and Newton’s Laws Study Guide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Acceleration is ________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the rate at which velocity changes with time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formula for acceleration is: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Final Velocity – Initial Velocity ÷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 order for an object to be in motion, the forces applied on an object must be ___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Unbalanced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If an object is balanced, the net force exerted on an object is ________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ZERO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When an object is balanced, the motion of the object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u w:val="single"/>
          <w:rtl w:val="0"/>
        </w:rPr>
        <w:t xml:space="preserve">does/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u w:val="single"/>
          <w:rtl w:val="0"/>
        </w:rPr>
        <w:t xml:space="preserve">does not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change.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When force is applied on an object, the object moves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in the same direction as the force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Newton’s 1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superscript"/>
          <w:rtl w:val="0"/>
        </w:rPr>
        <w:t xml:space="preserve">st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Law states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An object at rest stays at rest, and an object in motion stays in motion at the same velocity, unless acted upon by an unbalanced force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firstLine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and is often called the law of _____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INERTIA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>
          <w:rFonts w:ascii="Calibri" w:cs="Calibri" w:eastAsia="Calibri" w:hAnsi="Calibri"/>
          <w:b w:val="0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Inertia is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the resistance of an object to a change in the speed or direction of its motion.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firstLine="0"/>
        <w:rPr>
          <w:rFonts w:ascii="Calibri" w:cs="Calibri" w:eastAsia="Calibri" w:hAnsi="Calibri"/>
          <w:b w:val="0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An example of inertia is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It’s easier to stop an empty wagon than a wagon full of sand.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>
          <w:rFonts w:ascii="Calibri" w:cs="Calibri" w:eastAsia="Calibri" w:hAnsi="Calibri"/>
          <w:b w:val="0"/>
          <w:color w:val="ff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Newton’s 2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superscript"/>
          <w:rtl w:val="0"/>
        </w:rPr>
        <w:t xml:space="preserve">nd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Law states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: Acceleration of an object increases with increased force and decreases with increased mass. 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firstLine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Force = ___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MASS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 x ____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ACCELERATION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Newton’s 3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vertAlign w:val="superscript"/>
          <w:rtl w:val="0"/>
        </w:rPr>
        <w:t xml:space="preserve">rd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Law states: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For every action, there is an equal and opposite reaction.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firstLine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An example of an action/reaction force pair is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the jellyfish pushing on the water is the action force, the water pushing back on it is the reaction force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Momentum is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a measure of mass in motion; the product of its mass and its velocity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____________.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firstLine="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Momentum depends on the object’s ___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Mass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 and _____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Velocity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The strength of the gravitational force between two objects depends on the __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Mass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 (the more _mass__________ the greater the gravity that is exerted on the other object) and the ____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Distance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 (as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distance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increases, gravity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decreases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Acceleration due to Earth’s gravity is called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__g____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and is equal to 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9.8 m/s2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 at Earth’s surface. This is calculated by F=__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M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 x______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G_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Two objects with different masses fall ________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at the same rate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Friction between two surfaces depends on ________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Surface type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____________, ___________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Motion_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________________ and _________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Pressure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Friction produces what type of energy _____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heat/thermal_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An object will eventually stop moving because of the force of ____________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friction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Air resistance depends on _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surface area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 and  ____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speed_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Increased surface area = ____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increased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 air resistance.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Increased speed = ________</w:t>
      </w:r>
      <w:r w:rsidDel="00000000" w:rsidR="00000000" w:rsidRPr="00000000">
        <w:rPr>
          <w:rFonts w:ascii="Calibri" w:cs="Calibri" w:eastAsia="Calibri" w:hAnsi="Calibri"/>
          <w:b w:val="0"/>
          <w:color w:val="ff0000"/>
          <w:sz w:val="22"/>
          <w:szCs w:val="22"/>
          <w:rtl w:val="0"/>
        </w:rPr>
        <w:t xml:space="preserve">increased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________ air resistance.</w:t>
      </w: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